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宋体" w:hAnsi="宋体" w:eastAsia="宋体"/>
        </w:rPr>
      </w:pPr>
      <w:bookmarkStart w:id="0" w:name="_Toc501572307"/>
      <w:r>
        <w:rPr>
          <w:rFonts w:hint="eastAsia" w:ascii="宋体" w:hAnsi="宋体" w:eastAsia="宋体"/>
        </w:rPr>
        <w:t>德礼诚信，国之大纲</w:t>
      </w:r>
      <w:bookmarkEnd w:id="0"/>
    </w:p>
    <w:p>
      <w:pPr>
        <w:spacing w:line="360" w:lineRule="auto"/>
        <w:ind w:firstLine="420"/>
        <w:jc w:val="center"/>
        <w:rPr>
          <w:rFonts w:ascii="宋体" w:hAnsi="宋体" w:eastAsia="宋体" w:cs="宋体"/>
          <w:color w:val="000000" w:themeColor="text1"/>
          <w:szCs w:val="21"/>
          <w14:textFill>
            <w14:solidFill>
              <w14:schemeClr w14:val="tx1"/>
            </w14:solidFill>
          </w14:textFill>
        </w:rPr>
      </w:pPr>
      <w:bookmarkStart w:id="1" w:name="_GoBack"/>
      <w:r>
        <w:rPr>
          <w:rFonts w:hint="eastAsia" w:ascii="宋体" w:hAnsi="宋体" w:eastAsia="宋体" w:cs="宋体"/>
          <w:color w:val="000000" w:themeColor="text1"/>
          <w:szCs w:val="21"/>
          <w14:textFill>
            <w14:solidFill>
              <w14:schemeClr w14:val="tx1"/>
            </w14:solidFill>
          </w14:textFill>
        </w:rPr>
        <w:t>统计与数学学院16级经济统计1班 张之荃</w:t>
      </w:r>
      <w:bookmarkEnd w:id="1"/>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r>
        <w:rPr>
          <w:rFonts w:hint="eastAsia" w:ascii="宋体" w:hAnsi="宋体" w:eastAsia="宋体" w:cs="宋体"/>
          <w:szCs w:val="21"/>
        </w:rPr>
        <w:t>最近我的朋友圈被“东京留学生江歌被杀案”刷屏，微博热搜和新闻头条也都是这个案子。一年前，江歌和好友刘鑫都在日本留学，刘鑫跟男朋友分手，对方以公布裸照为威胁，多次骚扰刘鑫，这时候江歌好心的让刘鑫搬到自己的小公寓同住，而在刘鑫的前男友找上门之后，江歌为了保护好友被凶手捅了数十刀，倒在血泊中不幸身亡。为什么大家会对一年前这场悲剧反响如此强烈，因为当事人刘鑫的态度实在令人匪夷所思。刘鑫在江歌身亡后，迅速把江歌妈妈拉黑，欢天喜地的烫头发，买包包，和朋友聚餐，自拍发朋友圈，从始至终都企图将刘鑫的死与自己撇清干系。这又与诚信有什么关系呢？</w:t>
      </w:r>
    </w:p>
    <w:p>
      <w:pPr>
        <w:spacing w:line="360" w:lineRule="auto"/>
        <w:ind w:firstLine="420" w:firstLineChars="200"/>
        <w:rPr>
          <w:rFonts w:ascii="宋体" w:hAnsi="宋体" w:eastAsia="宋体" w:cs="宋体"/>
          <w:szCs w:val="21"/>
        </w:rPr>
      </w:pPr>
      <w:r>
        <w:rPr>
          <w:rFonts w:hint="eastAsia" w:ascii="宋体" w:hAnsi="宋体" w:eastAsia="宋体" w:cs="宋体"/>
          <w:szCs w:val="21"/>
        </w:rPr>
        <w:t>诚信一词，我认为可以拆开来看。诚，是诚实，而信，是信用。刘鑫向江歌求助，问江歌的公寓还能不能再容下一个人，江歌如实告诉她：“你可以跟我挤挤。”这是诚实，她如实的告诉了刘鑫自己情况。而一直到江歌倒在血泊中，她履行了自己会保护刘鑫这一承诺，这是信用。而刘鑫，没有如实告诉警方和江妈妈案发时的情况，也没有履行自己作为被帮助者应尽的责任。法律可以制裁凶手，但又有谁能来制裁无德呢？</w:t>
      </w:r>
    </w:p>
    <w:p>
      <w:pPr>
        <w:spacing w:line="360" w:lineRule="auto"/>
        <w:ind w:firstLine="420" w:firstLineChars="200"/>
        <w:rPr>
          <w:rFonts w:ascii="宋体" w:hAnsi="宋体" w:eastAsia="宋体" w:cs="宋体"/>
          <w:szCs w:val="21"/>
        </w:rPr>
      </w:pPr>
      <w:r>
        <w:rPr>
          <w:rFonts w:hint="eastAsia" w:ascii="宋体" w:hAnsi="宋体" w:eastAsia="宋体" w:cs="宋体"/>
          <w:szCs w:val="21"/>
        </w:rPr>
        <w:t>道德是人类社会进步发展的产物，道德的出现就是为了给我们的所作所为提供一个约束。但道德的约束是软性的，法律因而有了法律的硬性规定，制度的刚性约束。正所谓“没有规矩，不成方圆”，刘鑫的所作所为正是因为没有相应的规章制度去对她进行约束。</w:t>
      </w:r>
    </w:p>
    <w:p>
      <w:pPr>
        <w:spacing w:line="360" w:lineRule="auto"/>
        <w:ind w:firstLine="420" w:firstLineChars="200"/>
        <w:rPr>
          <w:rFonts w:ascii="宋体" w:hAnsi="宋体" w:eastAsia="宋体" w:cs="宋体"/>
          <w:szCs w:val="21"/>
        </w:rPr>
      </w:pPr>
      <w:r>
        <w:rPr>
          <w:rFonts w:hint="eastAsia" w:ascii="宋体" w:hAnsi="宋体" w:eastAsia="宋体" w:cs="宋体"/>
          <w:szCs w:val="21"/>
        </w:rPr>
        <w:t>到了今年五月，江歌妈妈实在找不到刘鑫，对杀害自己女儿的凶手也束手无策，她迫于无奈公开了刘鑫全家的身份信息，刘鑫终于出现了。但她对江歌妈妈说的第一句话竟然是：“你不撤回散步的信息，我就不给警方作证了。”帮助警方作证，原本是她自己承诺的事，现在竟成为她威胁江歌妈妈的“把柄”，这是将诚信与责任二者置于何等低劣的地步啊！刘鑫甚至还是一个出国求学的学子啊，难道她的脑袋里，除了知识与玩乐，就没一点基本的道德感吗？这些现象无一不反映出，目前的诚信教育还没有达到应有的效果。究其原因，就是因为诚信监督激励机制的缺乏。为了改变这一状态，我国出台了一系列的政策，一方面加强对国人诚信行为的鼓励和支持，另一方面也要对诚信缺失的行为进行大力惩罚与纠正。</w:t>
      </w:r>
    </w:p>
    <w:p>
      <w:pPr>
        <w:spacing w:line="360" w:lineRule="auto"/>
        <w:ind w:firstLine="420" w:firstLineChars="200"/>
        <w:rPr>
          <w:rFonts w:ascii="宋体" w:hAnsi="宋体" w:eastAsia="宋体" w:cs="宋体"/>
          <w:szCs w:val="21"/>
        </w:rPr>
      </w:pPr>
      <w:r>
        <w:rPr>
          <w:rFonts w:hint="eastAsia" w:ascii="宋体" w:hAnsi="宋体" w:eastAsia="宋体" w:cs="宋体"/>
          <w:szCs w:val="21"/>
        </w:rPr>
        <w:t>诚信是中华民族的传统美德，在中国古代道德观念体系中，诚信处在一个根本和基础的地位上。首先，诚信是天道，是一种基本的自然之道，是自然运动发展的基本规律。孟子说：“诚者，天之道也”，《中庸》中说：“诚者，物之始终， 不诚无物”；傅玄指出：“盖天地著信，而四时不悖， 日月著信，而昏明有常”； 程颐也认为，诚就是天道，是天地化育万物生生不穷的根本；天道不欺。这些观点都说明了，在古代思想家看来，诚信是天经地义的东西，它应该与自然的存在 和规律密切联系。天人合一是一个源远流长的传统，作为自然观的天道与作为伦理观的人道是两个相互联系、相互贯通、相互支持的思想体系。天道一直被当作人道的基础，而人道只不过是天道的表现。作为天道的诚信是人道诚信的自然基础，并居于人道的根本和基础之位，这是中国思想史的本有之义。其次，诚信是人道，是一种基本的伦理规范。孔子认为，人须“言而有信”，“信则人任焉”。孟子说：“思诚者，人之道也”；他把“信”列为道德评价标准之一。苟子把是否有“信”作为区分君子与小人的重要道德标准。汉代董仲舒将“信”纳入三纲五常之中。朱熹指出：对仁、义、礼、智而言，“信是诚实此四者，实是有仁，实是有义，礼智皆然。如五行之有土，非土不足以载四者。”可见，作为人道的诚信，在整个社会人伦道德系统中处在基础地位。再者，诚信是政道，是一种基本的行政伦理规范。孔子十分强调诚信在治理国家中的重要作用。 “自古皆有信 ，民无信不立”、“上好信，则民莫敢不用情”；苟子认为，信是天下之要，“古者禹汤本义务信而天下治，桀纣弃义背信而天下乱”、诚信，“政事之本也”。韩非认为：“君主治国必须取信于人，小信成则大信立，明主积于信。”这些思想在后人那里得到继承和发扬，魏征说：“臣闻为国之基，必资于德礼，君之所保，惟在于诚信。诚信立则下无二心，德礼形则远人斯格。然则德礼诚信，国之大纲，在于君臣父子，不可斯须而废也”。武则天说：“凡人之情，莫不爱于诚信。”柳宗元则指出：“信，政之常，不可须臾去之也”。显然，在古代思想家及政治家看来，诚信是行政伦理的根本。君民与君臣，相互之间都要以诚信为本。诚信得失，是关乎政权存亡及国家兴衰的根本之道。另外，诚信是天道、人道和政道的同一，是一切社会规范的根本，它存在于一切事物之中。在中国古代思想家看来，天、人、国是相通的，天道、人道、政道是统一的。这种相通和统一的基础和关键就是诚信。《吕氏春秋》中指出：“夫可与为始，可与为终，可与尊通，可与卑穷者，其唯信乎！信而叉信重袭于身，乃通于天。以此治人则膏雨甘露降矣，寒暑四时当矣。”这就是说，天地、人心、时间、空间之中，诚信无时不在，无事不有。二程指出：“诚者合内外之道，不诚无物”。朱熹则强调诚信的根本性：“诚，圣人之本，物之终始，命之道也。”</w:t>
      </w:r>
    </w:p>
    <w:p>
      <w:pPr>
        <w:spacing w:line="360" w:lineRule="auto"/>
        <w:ind w:firstLine="420" w:firstLineChars="200"/>
        <w:rPr>
          <w:rFonts w:ascii="宋体" w:hAnsi="宋体" w:eastAsia="宋体" w:cs="宋体"/>
          <w:szCs w:val="21"/>
        </w:rPr>
      </w:pPr>
      <w:r>
        <w:rPr>
          <w:rFonts w:hint="eastAsia" w:ascii="宋体" w:hAnsi="宋体" w:eastAsia="宋体" w:cs="宋体"/>
          <w:szCs w:val="21"/>
        </w:rPr>
        <w:t>为了建成信用中国，政府正加快社会信用体系的建设工作，致力于发挥法制宣传、舆论监督、制度引导和法律规范的合力作用，从而促进诚信教育工作的时效性。特别是首先建立的企业经济档案制度和个人信用体系，建设规范的社会信用体系的重要作用在于让遵守诚信原则的部门、企业、个人得到应有的回报，而失信者则应为其不道德的行为承担必要的责任。而当务之急就是要加快与社会主义市场经济相适应的个人信用的建设，并在此基础上建设社会信用体系。政府通过建立个人信用的记录、评价制度，为社会提供准确的个人信用信息，就可以使守信者获得更多的认可和社会交往的机会，而失信者就会面临社交困难及用人单位的不信任。社会主义精神文明建设工作通过依靠政府工作人员、社会德育工作者、教育工作者自身的道德品格等因素形成的良好形象，能有效地影响或者改变 民众的心理和行为，从而使民众对诚信道德的自律程度和对诚信价值观的认同感得到极大地提高。</w:t>
      </w:r>
    </w:p>
    <w:p>
      <w:r>
        <w:rPr>
          <w:rFonts w:hint="eastAsia" w:ascii="宋体" w:hAnsi="宋体" w:eastAsia="宋体" w:cs="宋体"/>
          <w:szCs w:val="21"/>
        </w:rPr>
        <w:t>江歌的妈妈说，这已经不是一个杀人案件了，而是善良之争。如果江歌的善良被辜负，会颠覆大家对人性的认识。我们可以原谅一个人失信，但我们绝不能原谅一个人对自己的失信和无德毫无愧疚与羞耻，法律可以制裁凶手，那么谁又来制裁无德呢？建设信用中国，不只是对我国在国际上的形象有所帮助，对国民素质的整体提升有帮助，更重要的是，我们不希望看到更多刘鑫的出现，更不希望看到更多的江歌和江歌妈妈出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0000000000000000000"/>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 w:name="等线 Light">
    <w:altName w:val="宋体"/>
    <w:panose1 w:val="00000000000000000000"/>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982DCA"/>
    <w:rsid w:val="029D386A"/>
    <w:rsid w:val="03052BE9"/>
    <w:rsid w:val="03640EE2"/>
    <w:rsid w:val="08310E15"/>
    <w:rsid w:val="088171A1"/>
    <w:rsid w:val="0B240713"/>
    <w:rsid w:val="0E1101BB"/>
    <w:rsid w:val="12D657B9"/>
    <w:rsid w:val="12F959CB"/>
    <w:rsid w:val="14A62672"/>
    <w:rsid w:val="15982DCA"/>
    <w:rsid w:val="16076EC1"/>
    <w:rsid w:val="1B7E04D8"/>
    <w:rsid w:val="1EF76BF6"/>
    <w:rsid w:val="1FC43E6D"/>
    <w:rsid w:val="20DE1769"/>
    <w:rsid w:val="22003D7D"/>
    <w:rsid w:val="2E5B24ED"/>
    <w:rsid w:val="321B4C27"/>
    <w:rsid w:val="3AA63054"/>
    <w:rsid w:val="464C0AFA"/>
    <w:rsid w:val="476728F1"/>
    <w:rsid w:val="5E800BC7"/>
    <w:rsid w:val="5F6D5CC1"/>
    <w:rsid w:val="610C0307"/>
    <w:rsid w:val="61962DFA"/>
    <w:rsid w:val="61BD6B52"/>
    <w:rsid w:val="650830EA"/>
    <w:rsid w:val="676A6680"/>
    <w:rsid w:val="6DD72405"/>
    <w:rsid w:val="6ECC01A5"/>
    <w:rsid w:val="788A4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keepNext/>
      <w:keepLines/>
      <w:spacing w:before="260" w:after="260" w:line="412" w:lineRule="auto"/>
      <w:outlineLvl w:val="1"/>
    </w:pPr>
    <w:rPr>
      <w:rFonts w:ascii="Arial" w:hAnsi="Arial" w:eastAsia="黑体" w:cs="Times New Roman"/>
      <w:b/>
      <w:sz w:val="32"/>
      <w:szCs w:val="2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2018-01-09T06:03:00Z</dcterms:created>
  <dc:creator>407-5</dc:creator>
  <cp:lastModifiedBy>407-5</cp:lastModifiedBy>
  <dcterms:modified xsi:type="dcterms:W3CDTF">2018-01-09T06:23:29Z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